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1480">
      <w:pPr>
        <w:pStyle w:val="printredaction-line"/>
        <w:divId w:val="208150866"/>
      </w:pPr>
      <w:r>
        <w:t>Редакция от 1 мар 2022</w:t>
      </w:r>
    </w:p>
    <w:p w:rsidR="00000000" w:rsidRDefault="00871480">
      <w:pPr>
        <w:pStyle w:val="2"/>
        <w:divId w:val="208150866"/>
        <w:rPr>
          <w:rFonts w:eastAsia="Times New Roman"/>
        </w:rPr>
      </w:pPr>
      <w:r>
        <w:rPr>
          <w:rFonts w:eastAsia="Times New Roman"/>
        </w:rPr>
        <w:t>Перечень локальных документов по охране труда</w:t>
      </w:r>
    </w:p>
    <w:p w:rsidR="00000000" w:rsidRDefault="00871480">
      <w:pPr>
        <w:pStyle w:val="a3"/>
        <w:divId w:val="1689867300"/>
      </w:pPr>
      <w:hyperlink r:id="rId4" w:anchor="/document/16/118372/iva1/" w:history="1">
        <w:r>
          <w:rPr>
            <w:rStyle w:val="a4"/>
          </w:rPr>
          <w:t>Общие документы по охране труда</w:t>
        </w:r>
      </w:hyperlink>
    </w:p>
    <w:p w:rsidR="00000000" w:rsidRDefault="00871480">
      <w:pPr>
        <w:pStyle w:val="a3"/>
        <w:divId w:val="1689867300"/>
      </w:pPr>
      <w:hyperlink r:id="rId5" w:anchor="/document/16/118372/iva6/" w:history="1">
        <w:r>
          <w:rPr>
            <w:rStyle w:val="a4"/>
          </w:rPr>
          <w:t>Служба охраны труда</w:t>
        </w:r>
      </w:hyperlink>
    </w:p>
    <w:p w:rsidR="00000000" w:rsidRDefault="00871480">
      <w:pPr>
        <w:pStyle w:val="a3"/>
        <w:divId w:val="1689867300"/>
      </w:pPr>
      <w:hyperlink r:id="rId6" w:anchor="/document/16/118372/iva16/" w:history="1">
        <w:r>
          <w:rPr>
            <w:rStyle w:val="a4"/>
          </w:rPr>
          <w:t>Обучение по охране труда</w:t>
        </w:r>
      </w:hyperlink>
    </w:p>
    <w:p w:rsidR="00000000" w:rsidRDefault="00871480">
      <w:pPr>
        <w:pStyle w:val="a3"/>
        <w:divId w:val="1689867300"/>
      </w:pPr>
      <w:hyperlink r:id="rId7" w:anchor="/document/16/118372/iva40/" w:history="1">
        <w:r>
          <w:rPr>
            <w:rStyle w:val="a4"/>
          </w:rPr>
          <w:t>Медицинские осмотры</w:t>
        </w:r>
      </w:hyperlink>
    </w:p>
    <w:p w:rsidR="00000000" w:rsidRDefault="00871480">
      <w:pPr>
        <w:pStyle w:val="a3"/>
        <w:divId w:val="1689867300"/>
      </w:pPr>
      <w:hyperlink r:id="rId8" w:anchor="/document/16/118372/iva48/" w:history="1">
        <w:r>
          <w:rPr>
            <w:rStyle w:val="a4"/>
          </w:rPr>
          <w:t>Бесплат</w:t>
        </w:r>
        <w:r>
          <w:rPr>
            <w:rStyle w:val="a4"/>
          </w:rPr>
          <w:t>ное профилактическое питание</w:t>
        </w:r>
      </w:hyperlink>
    </w:p>
    <w:p w:rsidR="00000000" w:rsidRDefault="00871480">
      <w:pPr>
        <w:pStyle w:val="a3"/>
        <w:divId w:val="1689867300"/>
      </w:pPr>
      <w:hyperlink r:id="rId9" w:anchor="/document/16/118372/iva55/" w:history="1">
        <w:r>
          <w:rPr>
            <w:rStyle w:val="a4"/>
          </w:rPr>
          <w:t>Смывающие и обезвреживающие средства</w:t>
        </w:r>
      </w:hyperlink>
    </w:p>
    <w:p w:rsidR="00000000" w:rsidRDefault="00871480">
      <w:pPr>
        <w:pStyle w:val="a3"/>
        <w:divId w:val="1689867300"/>
      </w:pPr>
      <w:hyperlink r:id="rId10" w:anchor="/document/16/118372/iva61/" w:history="1">
        <w:r>
          <w:rPr>
            <w:rStyle w:val="a4"/>
          </w:rPr>
          <w:t>Средства индивидуальной защиты</w:t>
        </w:r>
      </w:hyperlink>
    </w:p>
    <w:p w:rsidR="00000000" w:rsidRDefault="00871480">
      <w:pPr>
        <w:pStyle w:val="a3"/>
        <w:divId w:val="1689867300"/>
      </w:pPr>
      <w:hyperlink r:id="rId11" w:anchor="/document/16/118372/iva67/" w:history="1">
        <w:r>
          <w:rPr>
            <w:rStyle w:val="a4"/>
          </w:rPr>
          <w:t>Расследование несчастного случая</w:t>
        </w:r>
      </w:hyperlink>
    </w:p>
    <w:p w:rsidR="00000000" w:rsidRDefault="00871480">
      <w:pPr>
        <w:pStyle w:val="a3"/>
        <w:divId w:val="1689867300"/>
      </w:pPr>
      <w:hyperlink r:id="rId12" w:anchor="/document/16/118372/iva82/" w:history="1">
        <w:r>
          <w:rPr>
            <w:rStyle w:val="a4"/>
          </w:rPr>
          <w:t>Спецоценка условий труда</w:t>
        </w:r>
      </w:hyperlink>
    </w:p>
    <w:p w:rsidR="00000000" w:rsidRDefault="00871480">
      <w:pPr>
        <w:pStyle w:val="a3"/>
        <w:divId w:val="1689867300"/>
      </w:pPr>
      <w:hyperlink r:id="rId13" w:anchor="/document/16/118372/iva91/" w:history="1">
        <w:r>
          <w:rPr>
            <w:rStyle w:val="a4"/>
          </w:rPr>
          <w:t>Мероприятия по ох</w:t>
        </w:r>
        <w:r>
          <w:rPr>
            <w:rStyle w:val="a4"/>
          </w:rPr>
          <w:t>ране труда</w:t>
        </w:r>
      </w:hyperlink>
    </w:p>
    <w:p w:rsidR="00000000" w:rsidRDefault="00871480">
      <w:pPr>
        <w:pStyle w:val="a3"/>
        <w:divId w:val="1689867300"/>
      </w:pPr>
      <w:hyperlink r:id="rId14" w:anchor="/document/16/118372/iva109/" w:history="1">
        <w:r>
          <w:rPr>
            <w:rStyle w:val="a4"/>
          </w:rPr>
          <w:t>Эксплуатация электроустановок</w:t>
        </w:r>
      </w:hyperlink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28"/>
        <w:gridCol w:w="3967"/>
      </w:tblGrid>
      <w:tr w:rsidR="00000000">
        <w:trPr>
          <w:divId w:val="830481789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Локальный нормативный акт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87148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Основание</w:t>
            </w:r>
          </w:p>
        </w:tc>
      </w:tr>
      <w:tr w:rsidR="00000000">
        <w:trPr>
          <w:divId w:val="8304817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Общие документы по охране труда</w:t>
            </w:r>
          </w:p>
        </w:tc>
      </w:tr>
      <w:tr w:rsidR="00000000">
        <w:trPr>
          <w:divId w:val="830481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5" w:anchor="/document/118/96655/" w:tooltip="" w:history="1">
              <w:r>
                <w:rPr>
                  <w:rStyle w:val="a4"/>
                  <w:rFonts w:eastAsia="Times New Roman"/>
                </w:rPr>
                <w:t>Положение о системе управления охраной труда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6" w:anchor="/document/99/901807664/XA00ME22NC/" w:tgtFrame="_self" w:tooltip="" w:history="1">
              <w:r>
                <w:rPr>
                  <w:rStyle w:val="a4"/>
                  <w:rFonts w:eastAsia="Times New Roman"/>
                </w:rPr>
                <w:t>Статья 209</w:t>
              </w:r>
            </w:hyperlink>
            <w:r>
              <w:rPr>
                <w:rFonts w:eastAsia="Times New Roman"/>
              </w:rPr>
              <w:t xml:space="preserve"> ТК </w:t>
            </w:r>
          </w:p>
        </w:tc>
      </w:tr>
      <w:tr w:rsidR="00000000">
        <w:trPr>
          <w:divId w:val="830481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«Охрана труда» в</w:t>
            </w:r>
            <w:r>
              <w:rPr>
                <w:rFonts w:eastAsia="Times New Roman"/>
              </w:rPr>
              <w:t xml:space="preserve"> </w:t>
            </w:r>
            <w:hyperlink r:id="rId17" w:anchor="/document/118/28834/" w:tooltip="" w:history="1">
              <w:r>
                <w:rPr>
                  <w:rStyle w:val="a4"/>
                  <w:rFonts w:eastAsia="Times New Roman"/>
                </w:rPr>
                <w:t>кол</w:t>
              </w:r>
              <w:r>
                <w:rPr>
                  <w:rStyle w:val="a4"/>
                  <w:rFonts w:eastAsia="Times New Roman"/>
                </w:rPr>
                <w:t>лективном договоре</w:t>
              </w:r>
            </w:hyperlink>
            <w:r>
              <w:rPr>
                <w:rFonts w:eastAsia="Times New Roman"/>
              </w:rPr>
              <w:t xml:space="preserve"> или</w:t>
            </w:r>
            <w:r>
              <w:rPr>
                <w:rFonts w:eastAsia="Times New Roman"/>
              </w:rPr>
              <w:t xml:space="preserve"> </w:t>
            </w:r>
            <w:hyperlink r:id="rId18" w:anchor="/document/118/28834/" w:tooltip="" w:history="1">
              <w:r>
                <w:rPr>
                  <w:rStyle w:val="a4"/>
                  <w:rFonts w:eastAsia="Times New Roman"/>
                </w:rPr>
                <w:t>соглашении</w:t>
              </w:r>
            </w:hyperlink>
            <w:r>
              <w:rPr>
                <w:rFonts w:eastAsia="Times New Roman"/>
              </w:rPr>
              <w:t xml:space="preserve">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9" w:anchor="/document/99/901807664/XA00MAG2N8/" w:tooltip="" w:history="1">
              <w:r>
                <w:rPr>
                  <w:rStyle w:val="a4"/>
                  <w:rFonts w:eastAsia="Times New Roman"/>
                </w:rPr>
                <w:t>Глава 7</w:t>
              </w:r>
            </w:hyperlink>
            <w:r>
              <w:rPr>
                <w:rFonts w:eastAsia="Times New Roman"/>
              </w:rPr>
              <w:t xml:space="preserve"> ТК </w:t>
            </w:r>
          </w:p>
        </w:tc>
      </w:tr>
      <w:tr w:rsidR="00000000">
        <w:trPr>
          <w:divId w:val="830481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20" w:anchor="/document/118/45315/" w:tooltip="" w:history="1">
              <w:r>
                <w:rPr>
                  <w:rStyle w:val="a4"/>
                  <w:rFonts w:eastAsia="Times New Roman"/>
                </w:rPr>
                <w:t>Акт проверки выполнения соглашения по охране труда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21" w:anchor="/document/99/901807664/XA00M9K2NH/" w:tgtFrame="_self" w:tooltip="" w:history="1">
              <w:r>
                <w:rPr>
                  <w:rStyle w:val="a4"/>
                  <w:rFonts w:eastAsia="Times New Roman"/>
                </w:rPr>
                <w:t>Статья 224</w:t>
              </w:r>
            </w:hyperlink>
            <w:r>
              <w:rPr>
                <w:rFonts w:eastAsia="Times New Roman"/>
              </w:rPr>
              <w:t xml:space="preserve"> ТК </w:t>
            </w:r>
          </w:p>
        </w:tc>
      </w:tr>
      <w:tr w:rsidR="00000000">
        <w:trPr>
          <w:divId w:val="830481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22" w:anchor="/document/118/95478/" w:tooltip="" w:history="1">
              <w:r>
                <w:rPr>
                  <w:rStyle w:val="a4"/>
                  <w:rFonts w:eastAsia="Times New Roman"/>
                </w:rPr>
                <w:t>Положение о комитете (комиссии) по охране труда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23" w:anchor="/document/99/901807664/XA00M9K2NH/" w:tgtFrame="_self" w:tooltip="" w:history="1">
              <w:r>
                <w:rPr>
                  <w:rStyle w:val="a4"/>
                  <w:rFonts w:eastAsia="Times New Roman"/>
                </w:rPr>
                <w:t>Статья 224</w:t>
              </w:r>
            </w:hyperlink>
            <w:r>
              <w:rPr>
                <w:rFonts w:eastAsia="Times New Roman"/>
              </w:rPr>
              <w:t xml:space="preserve"> ТК,</w:t>
            </w:r>
            <w:r>
              <w:rPr>
                <w:rFonts w:eastAsia="Times New Roman"/>
              </w:rPr>
              <w:t xml:space="preserve"> </w:t>
            </w:r>
            <w:hyperlink r:id="rId24" w:anchor="/document/99/726730633/" w:tgtFrame="_self" w:tooltip="" w:history="1">
              <w:r>
                <w:rPr>
                  <w:rStyle w:val="a4"/>
                  <w:rFonts w:eastAsia="Times New Roman"/>
                </w:rPr>
                <w:t>приказ Минтруда от 22.09.2021 № 650н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Служба охраны труда</w:t>
            </w:r>
          </w:p>
        </w:tc>
      </w:tr>
      <w:tr w:rsidR="00000000">
        <w:trPr>
          <w:divId w:val="830481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25" w:anchor="/document/118/98372/" w:tooltip="" w:history="1">
              <w:r>
                <w:rPr>
                  <w:rStyle w:val="a4"/>
                  <w:rFonts w:eastAsia="Times New Roman"/>
                </w:rPr>
                <w:t>Положение о службе охраны труда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26" w:anchor="/document/99/728094912/" w:tgtFrame="_self" w:tooltip="" w:history="1">
              <w:r>
                <w:rPr>
                  <w:rStyle w:val="a4"/>
                  <w:rFonts w:eastAsia="Times New Roman"/>
                </w:rPr>
                <w:t xml:space="preserve">Постановление Минтруда от </w:t>
              </w:r>
            </w:hyperlink>
          </w:p>
          <w:p w:rsidR="00000000" w:rsidRDefault="00871480">
            <w:pPr>
              <w:pStyle w:val="a3"/>
            </w:pPr>
            <w:hyperlink r:id="rId27" w:anchor="/document/99/728094912/" w:tgtFrame="_self" w:tooltip="" w:history="1">
              <w:r>
                <w:rPr>
                  <w:rStyle w:val="a4"/>
                </w:rPr>
                <w:t>31.01.2022 № 37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28" w:anchor="/document/118/98369/" w:tooltip="" w:history="1">
              <w:r>
                <w:rPr>
                  <w:rStyle w:val="a4"/>
                  <w:rFonts w:eastAsia="Times New Roman"/>
                </w:rPr>
                <w:t>Приказ о назначении специалиста по охране труда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29" w:anchor="/document/99/901807664/XA00M8I2NC/" w:tgtFrame="_self" w:tooltip="" w:history="1">
              <w:r>
                <w:rPr>
                  <w:rStyle w:val="a4"/>
                  <w:rFonts w:eastAsia="Times New Roman"/>
                </w:rPr>
                <w:t>Статья 223</w:t>
              </w:r>
            </w:hyperlink>
            <w:r>
              <w:rPr>
                <w:rFonts w:eastAsia="Times New Roman"/>
              </w:rPr>
              <w:t xml:space="preserve"> ТК 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30" w:anchor="/document/118/98364/" w:tooltip="" w:history="1">
              <w:r>
                <w:rPr>
                  <w:rStyle w:val="a4"/>
                  <w:rFonts w:eastAsia="Times New Roman"/>
                </w:rPr>
                <w:t>Приказ о возложении обязанн</w:t>
              </w:r>
              <w:r>
                <w:rPr>
                  <w:rStyle w:val="a4"/>
                  <w:rFonts w:eastAsia="Times New Roman"/>
                </w:rPr>
                <w:t>остей специалиста по охране труда на одного из специалистов организации</w:t>
              </w:r>
            </w:hyperlink>
            <w:r>
              <w:rPr>
                <w:rFonts w:eastAsia="Times New Roman"/>
              </w:rPr>
              <w:t xml:space="preserve"> или договор о привлечении специалистов (организации), оказывающих услуги в области охраны труда</w:t>
            </w:r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31" w:anchor="/document/99/901807664/XA00M8I2NC/" w:tgtFrame="_self" w:tooltip="" w:history="1">
              <w:r>
                <w:rPr>
                  <w:rStyle w:val="a4"/>
                  <w:rFonts w:eastAsia="Times New Roman"/>
                </w:rPr>
                <w:t>Статья 223</w:t>
              </w:r>
            </w:hyperlink>
            <w:r>
              <w:rPr>
                <w:rFonts w:eastAsia="Times New Roman"/>
              </w:rPr>
              <w:t xml:space="preserve"> ТК 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32" w:anchor="/document/118/29148/" w:tooltip="" w:history="1">
              <w:r>
                <w:rPr>
                  <w:rStyle w:val="a4"/>
                  <w:rFonts w:eastAsia="Times New Roman"/>
                </w:rPr>
                <w:t>Акты проверки состояния охраны труда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33" w:anchor="/document/99/728094912/" w:tgtFrame="_self" w:tooltip="" w:history="1">
              <w:r>
                <w:rPr>
                  <w:rStyle w:val="a4"/>
                  <w:rFonts w:eastAsia="Times New Roman"/>
                </w:rPr>
                <w:t xml:space="preserve">Постановление Минтруда от </w:t>
              </w:r>
            </w:hyperlink>
          </w:p>
          <w:p w:rsidR="00000000" w:rsidRDefault="00871480">
            <w:pPr>
              <w:pStyle w:val="a3"/>
            </w:pPr>
            <w:hyperlink r:id="rId34" w:anchor="/document/99/728094912/" w:tgtFrame="_self" w:tooltip="" w:history="1">
              <w:r>
                <w:rPr>
                  <w:rStyle w:val="a4"/>
                </w:rPr>
                <w:t>31.01.2022 № 37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35" w:anchor="/document/118/99199/" w:tooltip="" w:history="1">
              <w:r>
                <w:rPr>
                  <w:rStyle w:val="a4"/>
                  <w:rFonts w:eastAsia="Times New Roman"/>
                </w:rPr>
                <w:t>Предписание специалиста службы охраны труда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/>
        </w:tc>
      </w:tr>
      <w:tr w:rsidR="00000000">
        <w:trPr>
          <w:divId w:val="830481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учета проверок состояния охраны труда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/>
        </w:tc>
      </w:tr>
      <w:tr w:rsidR="00000000">
        <w:trPr>
          <w:divId w:val="8304817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Обучение по охране труда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36" w:anchor="/document/118/98384/" w:tooltip="" w:history="1">
              <w:r>
                <w:rPr>
                  <w:rStyle w:val="a4"/>
                  <w:rFonts w:eastAsia="Times New Roman"/>
                </w:rPr>
                <w:t>Программа проведения вводного инструктажа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37" w:anchor="/document/99/901850788/ZAP1VK0394/" w:tooltip="" w:history="1">
              <w:r>
                <w:rPr>
                  <w:rStyle w:val="a4"/>
                  <w:rFonts w:eastAsia="Times New Roman"/>
                </w:rPr>
                <w:t>Пункт 2.1.2</w:t>
              </w:r>
            </w:hyperlink>
            <w:r>
              <w:rPr>
                <w:rFonts w:eastAsia="Times New Roman"/>
              </w:rPr>
              <w:t xml:space="preserve"> постановления Минтруда и Минобразования  от 13.01.2003 № 1/29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38" w:anchor="/document/118/50799/" w:tooltip="" w:history="1">
              <w:r>
                <w:rPr>
                  <w:rStyle w:val="a4"/>
                  <w:rFonts w:eastAsia="Times New Roman"/>
                </w:rPr>
                <w:t>Журнал регистрации вводного инструктажа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pStyle w:val="a3"/>
            </w:pPr>
            <w:hyperlink r:id="rId39" w:anchor="/document/99/901850788/ZAP2J443M9/" w:tooltip="" w:history="1">
              <w:r>
                <w:rPr>
                  <w:rStyle w:val="a4"/>
                </w:rPr>
                <w:t>Пункт 2.1.3</w:t>
              </w:r>
            </w:hyperlink>
            <w:r>
              <w:t xml:space="preserve"> постановления Минтруда и Минобразования от 13.01.2003 № 1/29</w:t>
            </w:r>
            <w:r>
              <w:t>.</w:t>
            </w:r>
          </w:p>
          <w:p w:rsidR="00000000" w:rsidRDefault="00871480">
            <w:pPr>
              <w:pStyle w:val="a3"/>
            </w:pPr>
            <w:r>
              <w:t>Форма журнала – в приложении А.</w:t>
            </w:r>
            <w:r>
              <w:t xml:space="preserve"> </w:t>
            </w:r>
            <w:hyperlink r:id="rId40" w:anchor="/document/97/267923/gkl416/" w:tooltip="" w:history="1">
              <w:r>
                <w:rPr>
                  <w:rStyle w:val="a4"/>
                </w:rPr>
                <w:t>Форма А.4</w:t>
              </w:r>
            </w:hyperlink>
            <w:r>
              <w:t xml:space="preserve"> к</w:t>
            </w:r>
            <w:r>
              <w:t xml:space="preserve"> </w:t>
            </w:r>
            <w:hyperlink r:id="rId41" w:anchor="/document/97/267923/" w:tooltip="" w:history="1">
              <w:r>
                <w:rPr>
                  <w:rStyle w:val="a4"/>
                </w:rPr>
                <w:t>ГОСТ 12.0.004-2015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42" w:anchor="/document/16/117997/" w:tgtFrame="_self" w:tooltip="" w:history="1">
              <w:r>
                <w:rPr>
                  <w:rStyle w:val="a4"/>
                  <w:rFonts w:eastAsia="Times New Roman"/>
                </w:rPr>
                <w:t>Инструкции по охране труда для работников по должностям, профессиям и видам работ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43" w:anchor="/document/99/901807664/ZAP24O43D4/" w:tgtFrame="_self" w:tooltip="" w:history="1">
              <w:r>
                <w:rPr>
                  <w:rStyle w:val="a4"/>
                  <w:rFonts w:eastAsia="Times New Roman"/>
                </w:rPr>
                <w:t>абз. 23 ч. 3</w:t>
              </w:r>
            </w:hyperlink>
            <w:r>
              <w:rPr>
                <w:rFonts w:eastAsia="Times New Roman"/>
              </w:rPr>
              <w:t xml:space="preserve"> статьи 214 ТК,</w:t>
            </w:r>
            <w:r>
              <w:rPr>
                <w:rFonts w:eastAsia="Times New Roman"/>
              </w:rPr>
              <w:t xml:space="preserve"> </w:t>
            </w:r>
            <w:hyperlink r:id="rId44" w:anchor="/document/99/727092794/" w:tgtFrame="_self" w:tooltip="" w:history="1">
              <w:r>
                <w:rPr>
                  <w:rStyle w:val="a4"/>
                  <w:rFonts w:eastAsia="Times New Roman"/>
                </w:rPr>
                <w:t xml:space="preserve">Требования к порядку разработки и содержанию инструкций </w:t>
              </w:r>
              <w:r>
                <w:rPr>
                  <w:rStyle w:val="a4"/>
                  <w:rFonts w:eastAsia="Times New Roman"/>
                </w:rPr>
                <w:t>по охране труда</w:t>
              </w:r>
            </w:hyperlink>
            <w:r>
              <w:rPr>
                <w:rFonts w:eastAsia="Times New Roman"/>
              </w:rPr>
              <w:t>, утвержденные</w:t>
            </w:r>
          </w:p>
          <w:p w:rsidR="00000000" w:rsidRDefault="00871480">
            <w:pPr>
              <w:pStyle w:val="a3"/>
            </w:pPr>
            <w:r>
              <w:t>приказом Минтруда от 29.10.2021 № 772</w:t>
            </w:r>
            <w:r>
              <w:t>н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45" w:anchor="/document/118/101072/" w:tooltip="" w:history="1">
              <w:r>
                <w:rPr>
                  <w:rStyle w:val="a4"/>
                  <w:rFonts w:eastAsia="Times New Roman"/>
                </w:rPr>
                <w:t>Приказ об утверждении инструкций по охране труда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46" w:anchor="/document/99/727092794/" w:tgtFrame="_self" w:tooltip="" w:history="1">
              <w:r>
                <w:rPr>
                  <w:rStyle w:val="a4"/>
                  <w:rFonts w:eastAsia="Times New Roman"/>
                </w:rPr>
                <w:t>Требования к порядку разработки и содержанию инструкций по охране труда</w:t>
              </w:r>
            </w:hyperlink>
            <w:r>
              <w:rPr>
                <w:rFonts w:eastAsia="Times New Roman"/>
              </w:rPr>
              <w:t>, утвержденные</w:t>
            </w:r>
          </w:p>
          <w:p w:rsidR="00000000" w:rsidRDefault="00871480">
            <w:pPr>
              <w:pStyle w:val="a3"/>
            </w:pPr>
            <w:r>
              <w:t>приказом Минтруда от 29.10.2021 № 772</w:t>
            </w:r>
            <w:r>
              <w:t>н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47" w:anchor="/document/118/97568/" w:tooltip="" w:history="1">
              <w:r>
                <w:rPr>
                  <w:rStyle w:val="a4"/>
                  <w:rFonts w:eastAsia="Times New Roman"/>
                </w:rPr>
                <w:t>Приказ об отмене действия инструкции по охране труда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48" w:anchor="/document/99/727092794/" w:tgtFrame="_self" w:tooltip="" w:history="1">
              <w:r>
                <w:rPr>
                  <w:rStyle w:val="a4"/>
                  <w:rFonts w:eastAsia="Times New Roman"/>
                </w:rPr>
                <w:t>Требования к порядку разработки и содержанию инструкций по охране труда</w:t>
              </w:r>
            </w:hyperlink>
            <w:r>
              <w:rPr>
                <w:rFonts w:eastAsia="Times New Roman"/>
              </w:rPr>
              <w:t>, утвержденные</w:t>
            </w:r>
          </w:p>
          <w:p w:rsidR="00000000" w:rsidRDefault="00871480">
            <w:pPr>
              <w:pStyle w:val="a3"/>
            </w:pPr>
            <w:r>
              <w:t>приказом Минтруда от 29.10.2021 № 772</w:t>
            </w:r>
            <w:r>
              <w:t>н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проведения первичного инструктажа на рабочем месте</w:t>
            </w:r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49" w:anchor="/document/99/901850788/ZAP230M3EB/" w:tooltip="" w:history="1">
              <w:r>
                <w:rPr>
                  <w:rStyle w:val="a4"/>
                  <w:rFonts w:eastAsia="Times New Roman"/>
                </w:rPr>
                <w:t>Пункт 2.1.4</w:t>
              </w:r>
            </w:hyperlink>
            <w:r>
              <w:rPr>
                <w:rFonts w:eastAsia="Times New Roman"/>
              </w:rPr>
              <w:t xml:space="preserve"> постановления Минтруда и Минобразования  от 13.01.2003 № </w:t>
            </w:r>
            <w:r>
              <w:rPr>
                <w:rFonts w:eastAsia="Times New Roman"/>
              </w:rPr>
              <w:t>1/29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50" w:anchor="/document/118/50837/" w:tooltip="" w:history="1">
              <w:r>
                <w:rPr>
                  <w:rStyle w:val="a4"/>
                  <w:rFonts w:eastAsia="Times New Roman"/>
                </w:rPr>
                <w:t>Перечень профессий и должностей работников, освобожденных от первичного инструктажа на рабочем месте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51" w:anchor="/document/99/901850788/XA00M7G2MM/" w:tooltip="" w:history="1">
              <w:r>
                <w:rPr>
                  <w:rStyle w:val="a4"/>
                  <w:rFonts w:eastAsia="Times New Roman"/>
                </w:rPr>
                <w:t>Пункт 2.1.4</w:t>
              </w:r>
            </w:hyperlink>
            <w:r>
              <w:rPr>
                <w:rFonts w:eastAsia="Times New Roman"/>
              </w:rPr>
              <w:t xml:space="preserve"> постановления Минтруда и Минобразования от 13.01.2003 № 1/29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52" w:anchor="/document/118/50798/" w:tooltip="" w:history="1">
              <w:r>
                <w:rPr>
                  <w:rStyle w:val="a4"/>
                  <w:rFonts w:eastAsia="Times New Roman"/>
                </w:rPr>
                <w:t>Журнал регистрации инструктажа на рабочем месте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pStyle w:val="a3"/>
            </w:pPr>
            <w:hyperlink r:id="rId53" w:anchor="/document/99/901850788/ZAP2J443M9/" w:tooltip="" w:history="1">
              <w:r>
                <w:rPr>
                  <w:rStyle w:val="a4"/>
                </w:rPr>
                <w:t>Пункт 2.1.3</w:t>
              </w:r>
            </w:hyperlink>
            <w:r>
              <w:t xml:space="preserve"> постановления Минтруда и Минобразования  от 13.01.2003 № 1/29</w:t>
            </w:r>
            <w:r>
              <w:t>.</w:t>
            </w:r>
          </w:p>
          <w:p w:rsidR="00000000" w:rsidRDefault="00871480">
            <w:pPr>
              <w:pStyle w:val="a3"/>
            </w:pPr>
            <w:r>
              <w:t>Форма журнала – в приложении А.</w:t>
            </w:r>
            <w:r>
              <w:t xml:space="preserve"> </w:t>
            </w:r>
            <w:hyperlink r:id="rId54" w:anchor="/document/97/267923/gkl422/" w:tooltip="" w:history="1">
              <w:r>
                <w:rPr>
                  <w:rStyle w:val="a4"/>
                </w:rPr>
                <w:t>Форма А.5</w:t>
              </w:r>
            </w:hyperlink>
            <w:r>
              <w:t xml:space="preserve"> к</w:t>
            </w:r>
            <w:r>
              <w:t xml:space="preserve"> </w:t>
            </w:r>
            <w:hyperlink r:id="rId55" w:anchor="/document/97/267923/" w:tooltip="" w:history="1">
              <w:r>
                <w:rPr>
                  <w:rStyle w:val="a4"/>
                </w:rPr>
                <w:t>ГОСТ 12.0.004-2015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56" w:anchor="/document/118/50744/" w:tooltip="" w:history="1">
              <w:r>
                <w:rPr>
                  <w:rStyle w:val="a4"/>
                  <w:rFonts w:eastAsia="Times New Roman"/>
                </w:rPr>
                <w:t>Журнал регистрации целевого инструктажа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pStyle w:val="a3"/>
            </w:pPr>
            <w:hyperlink r:id="rId57" w:anchor="/document/99/901850788/ZAP2J443M9/" w:tooltip="" w:history="1">
              <w:r>
                <w:rPr>
                  <w:rStyle w:val="a4"/>
                </w:rPr>
                <w:t>Пункт 2.1.3</w:t>
              </w:r>
            </w:hyperlink>
            <w:r>
              <w:t xml:space="preserve"> постановления Минтруда и Минобразования  от 13.01.2003 № 1/29</w:t>
            </w:r>
            <w:r>
              <w:t>.</w:t>
            </w:r>
          </w:p>
          <w:p w:rsidR="00000000" w:rsidRDefault="00871480">
            <w:pPr>
              <w:pStyle w:val="a3"/>
            </w:pPr>
            <w:r>
              <w:t>Форма журнала – в приложении А.</w:t>
            </w:r>
            <w:r>
              <w:t xml:space="preserve"> </w:t>
            </w:r>
            <w:hyperlink r:id="rId58" w:anchor="/document/97/267923/gkl429/" w:tooltip="" w:history="1">
              <w:r>
                <w:rPr>
                  <w:rStyle w:val="a4"/>
                </w:rPr>
                <w:t>Форма А.6</w:t>
              </w:r>
            </w:hyperlink>
            <w:r>
              <w:t xml:space="preserve"> к</w:t>
            </w:r>
            <w:r>
              <w:t xml:space="preserve"> </w:t>
            </w:r>
            <w:hyperlink r:id="rId59" w:anchor="/document/97/267923/" w:tooltip="" w:history="1">
              <w:r>
                <w:rPr>
                  <w:rStyle w:val="a4"/>
                </w:rPr>
                <w:t xml:space="preserve">ГОСТ </w:t>
              </w:r>
              <w:r>
                <w:rPr>
                  <w:rStyle w:val="a4"/>
                </w:rPr>
                <w:t>12.0.004-2015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60" w:anchor="/document/118/98578/" w:tooltip="" w:history="1">
              <w:r>
                <w:rPr>
                  <w:rStyle w:val="a4"/>
                  <w:rFonts w:eastAsia="Times New Roman"/>
                </w:rPr>
                <w:t>Положение о проведении стажировки на рабочем месте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61" w:anchor="/document/99/901850788/XA00M6A2MF/" w:tooltip="" w:history="1">
              <w:r>
                <w:rPr>
                  <w:rStyle w:val="a4"/>
                  <w:rFonts w:eastAsia="Times New Roman"/>
                </w:rPr>
                <w:t>Пункт 2.2.2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постановления Минтруда и Минобразования от 13.01.2003 № 1/29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62" w:anchor="/document/118/28632/" w:tooltip="" w:history="1">
              <w:r>
                <w:rPr>
                  <w:rStyle w:val="a4"/>
                  <w:rFonts w:eastAsia="Times New Roman"/>
                </w:rPr>
                <w:t>Распоряжение о допуске к самостоятельной работе (после прохождения стажировки)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63" w:anchor="/document/99/901850788/XA00M6A2MF/" w:tooltip="" w:history="1">
              <w:r>
                <w:rPr>
                  <w:rStyle w:val="a4"/>
                  <w:rFonts w:eastAsia="Times New Roman"/>
                </w:rPr>
                <w:t>Пункт 2.2.2</w:t>
              </w:r>
            </w:hyperlink>
            <w:r>
              <w:rPr>
                <w:rFonts w:eastAsia="Times New Roman"/>
              </w:rPr>
              <w:t xml:space="preserve"> постановления Минтруда и Минобразования от 13.01.2003 № 1/29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64" w:anchor="/document/118/28947/" w:tooltip="" w:history="1">
              <w:r>
                <w:rPr>
                  <w:rStyle w:val="a4"/>
                  <w:rFonts w:eastAsia="Times New Roman"/>
                </w:rPr>
                <w:t>Приказ (распоряжение) руководителя организации о создании постоянно действующей комиссии по проверке знаний требований охраны труда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65" w:anchor="/document/99/901850788/XA00M9G2N4/" w:tooltip="" w:history="1">
              <w:r>
                <w:rPr>
                  <w:rStyle w:val="a4"/>
                  <w:rFonts w:eastAsia="Times New Roman"/>
                </w:rPr>
                <w:t>Пункт 3.4</w:t>
              </w:r>
            </w:hyperlink>
            <w:r>
              <w:rPr>
                <w:rFonts w:eastAsia="Times New Roman"/>
              </w:rPr>
              <w:t xml:space="preserve"> постановления Минтруда  и Миноб</w:t>
            </w:r>
            <w:r>
              <w:rPr>
                <w:rFonts w:eastAsia="Times New Roman"/>
              </w:rPr>
              <w:t>разования  от 13.01.2003 № 1/29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66" w:anchor="/document/118/44253/" w:tooltip="" w:history="1">
              <w:r>
                <w:rPr>
                  <w:rStyle w:val="a4"/>
                  <w:rFonts w:eastAsia="Times New Roman"/>
                </w:rPr>
                <w:t>Приказ об организации обучения по охране труда и проверки знаний требований охраны труда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Пункты</w:t>
            </w:r>
            <w:r>
              <w:rPr>
                <w:rFonts w:eastAsia="Times New Roman"/>
              </w:rPr>
              <w:t xml:space="preserve"> </w:t>
            </w:r>
            <w:hyperlink r:id="rId67" w:anchor="/document/99/901850788/XA00M5O2MC/" w:tooltip="" w:history="1">
              <w:r>
                <w:rPr>
                  <w:rStyle w:val="a4"/>
                  <w:rFonts w:eastAsia="Times New Roman"/>
                </w:rPr>
                <w:t>2.2.1</w:t>
              </w:r>
            </w:hyperlink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hyperlink r:id="rId68" w:anchor="/document/99/901850788/XA00M802MO/" w:tooltip="" w:history="1">
              <w:r>
                <w:rPr>
                  <w:rStyle w:val="a4"/>
                  <w:rFonts w:eastAsia="Times New Roman"/>
                </w:rPr>
                <w:t>2.3.1</w:t>
              </w:r>
            </w:hyperlink>
            <w:r>
              <w:rPr>
                <w:rFonts w:eastAsia="Times New Roman"/>
              </w:rPr>
              <w:t xml:space="preserve"> постановления Минтруда и Минобразования от 13.01.2003 № 1/29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69" w:anchor="/document/118/28947/" w:tooltip="" w:history="1">
              <w:r>
                <w:rPr>
                  <w:rStyle w:val="a4"/>
                  <w:rFonts w:eastAsia="Times New Roman"/>
                </w:rPr>
                <w:t>П</w:t>
              </w:r>
              <w:r>
                <w:rPr>
                  <w:rStyle w:val="a4"/>
                  <w:rFonts w:eastAsia="Times New Roman"/>
                </w:rPr>
                <w:t>риказ о проведении проверки знаний требований охраны труда работников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70" w:anchor="/document/99/901850788/" w:tooltip="" w:history="1">
              <w:r>
                <w:rPr>
                  <w:rStyle w:val="a4"/>
                  <w:rFonts w:eastAsia="Times New Roman"/>
                </w:rPr>
                <w:t>Постановление Минтруда  и Минобразования от 13.01.2003 № 1/29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71" w:anchor="/document/118/50836/" w:tooltip="" w:history="1">
              <w:r>
                <w:rPr>
                  <w:rStyle w:val="a4"/>
                  <w:rFonts w:eastAsia="Times New Roman"/>
                </w:rPr>
                <w:t>Протокол заседания комиссии по проверке знаний по безопасности труда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pStyle w:val="a3"/>
            </w:pPr>
            <w:hyperlink r:id="rId72" w:anchor="/document/99/901850788/XA00MAI2N9/" w:tooltip="" w:history="1">
              <w:r>
                <w:rPr>
                  <w:rStyle w:val="a4"/>
                </w:rPr>
                <w:t>Приложение 1</w:t>
              </w:r>
            </w:hyperlink>
            <w:r>
              <w:t xml:space="preserve"> к постановлению Минтруда и Минобразования от 13.01.2003 № 1/29</w:t>
            </w:r>
            <w:r>
              <w:t>,</w:t>
            </w:r>
          </w:p>
          <w:p w:rsidR="00000000" w:rsidRDefault="00871480">
            <w:pPr>
              <w:pStyle w:val="a3"/>
            </w:pPr>
            <w:r>
              <w:t>приложение А.</w:t>
            </w:r>
            <w:r>
              <w:t xml:space="preserve"> </w:t>
            </w:r>
            <w:hyperlink r:id="rId73" w:anchor="/document/97/267923/gkl395/" w:tooltip="" w:history="1">
              <w:r>
                <w:rPr>
                  <w:rStyle w:val="a4"/>
                </w:rPr>
                <w:t>Форма А.1</w:t>
              </w:r>
            </w:hyperlink>
            <w:r>
              <w:t xml:space="preserve"> к</w:t>
            </w:r>
            <w:r>
              <w:t xml:space="preserve"> </w:t>
            </w:r>
            <w:hyperlink r:id="rId74" w:anchor="/document/97/267923/" w:tooltip="" w:history="1">
              <w:r>
                <w:rPr>
                  <w:rStyle w:val="a4"/>
                </w:rPr>
                <w:t>ГОСТ 12.0.004-2015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75" w:anchor="/document/118/51289/" w:tooltip="" w:history="1">
              <w:r>
                <w:rPr>
                  <w:rStyle w:val="a4"/>
                  <w:rFonts w:eastAsia="Times New Roman"/>
                </w:rPr>
                <w:t>Удостоверения о проверке знаний требований охраны труда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76" w:anchor="/document/99/901850788/XA00MB42NC/" w:tooltip="" w:history="1">
              <w:r>
                <w:rPr>
                  <w:rStyle w:val="a4"/>
                  <w:rFonts w:eastAsia="Times New Roman"/>
                </w:rPr>
                <w:t>Приложение 2</w:t>
              </w:r>
            </w:hyperlink>
            <w:r>
              <w:rPr>
                <w:rFonts w:eastAsia="Times New Roman"/>
              </w:rPr>
              <w:t xml:space="preserve"> к постановлению Минтруда и Минобразования от 13.01.2003 № 1/29,</w:t>
            </w:r>
            <w:r>
              <w:rPr>
                <w:rFonts w:eastAsia="Times New Roman"/>
              </w:rPr>
              <w:t xml:space="preserve"> </w:t>
            </w:r>
            <w:hyperlink r:id="rId77" w:anchor="/document/97/267923/gkl412/" w:tooltip="" w:history="1">
              <w:r>
                <w:rPr>
                  <w:rStyle w:val="a4"/>
                  <w:rFonts w:eastAsia="Times New Roman"/>
                </w:rPr>
                <w:t>приложение А. Форма A.3</w:t>
              </w:r>
            </w:hyperlink>
            <w:r>
              <w:rPr>
                <w:rFonts w:eastAsia="Times New Roman"/>
              </w:rPr>
              <w:t xml:space="preserve"> к ГОСТ 12.0.004-2015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Программы обучения по охране труда по должностям, профессиям</w:t>
            </w:r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78" w:anchor="/document/99/901850788/XA00M902N2/" w:tooltip="" w:history="1">
              <w:r>
                <w:rPr>
                  <w:rStyle w:val="a4"/>
                  <w:rFonts w:eastAsia="Times New Roman"/>
                </w:rPr>
                <w:t>Пункт 2.3.2</w:t>
              </w:r>
            </w:hyperlink>
            <w:r>
              <w:rPr>
                <w:rFonts w:eastAsia="Times New Roman"/>
              </w:rPr>
              <w:t xml:space="preserve"> постановлени</w:t>
            </w:r>
            <w:r>
              <w:rPr>
                <w:rFonts w:eastAsia="Times New Roman"/>
              </w:rPr>
              <w:t>я Минтруда и Минобразования от 13.01.2003 № 1/29</w:t>
            </w:r>
          </w:p>
        </w:tc>
      </w:tr>
      <w:tr w:rsidR="00000000">
        <w:trPr>
          <w:divId w:val="830481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79" w:anchor="/document/118/100565/" w:tooltip="" w:history="1">
              <w:r>
                <w:rPr>
                  <w:rStyle w:val="a4"/>
                  <w:rFonts w:eastAsia="Times New Roman"/>
                </w:rPr>
                <w:t>Программа обучения работников организации оказанию первой помощи пострадавшим на производстве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80" w:anchor="/document/99/901850788/XA00M7E2ML/" w:tooltip="" w:history="1">
              <w:r>
                <w:rPr>
                  <w:rStyle w:val="a4"/>
                  <w:rFonts w:eastAsia="Times New Roman"/>
                </w:rPr>
                <w:t>Пункт 2.2.4</w:t>
              </w:r>
            </w:hyperlink>
            <w:r>
              <w:rPr>
                <w:rFonts w:eastAsia="Times New Roman"/>
              </w:rPr>
              <w:t xml:space="preserve"> постановления Минтруда и Минобразования от 13.01.2003 № 1/29</w:t>
            </w:r>
          </w:p>
        </w:tc>
      </w:tr>
      <w:tr w:rsidR="00000000">
        <w:trPr>
          <w:divId w:val="8304817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jc w:val="center"/>
              <w:divId w:val="2098089180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Медицинские осмотр</w:t>
            </w:r>
            <w:r>
              <w:rPr>
                <w:rStyle w:val="a6"/>
                <w:rFonts w:eastAsia="Times New Roman"/>
              </w:rPr>
              <w:t>ы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81" w:anchor="/document/118/82106/" w:tooltip="" w:history="1">
              <w:r>
                <w:rPr>
                  <w:rStyle w:val="a4"/>
                  <w:rFonts w:eastAsia="Times New Roman"/>
                </w:rPr>
                <w:t>Список лиц, поступающих на работу, подлежащих предварительным осмотрам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82" w:anchor="/document/99/573473070/XA00M6U2MJ/" w:tooltip="" w:history="1">
              <w:r>
                <w:rPr>
                  <w:rStyle w:val="a4"/>
                  <w:rFonts w:eastAsia="Times New Roman"/>
                </w:rPr>
                <w:t>Пункт 9</w:t>
              </w:r>
            </w:hyperlink>
            <w:r>
              <w:rPr>
                <w:rFonts w:eastAsia="Times New Roman"/>
              </w:rPr>
              <w:t xml:space="preserve"> приказа Минздрава от 28.01.2021 № 29н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pStyle w:val="a3"/>
            </w:pPr>
            <w:hyperlink r:id="rId83" w:anchor="/document/118/82413/" w:tgtFrame="_self" w:tooltip="" w:history="1">
              <w:r>
                <w:rPr>
                  <w:rStyle w:val="a4"/>
                </w:rPr>
                <w:t>Список работников, подлежащих периодическим медосмотрам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84" w:anchor="/document/99/573473070/XA00M7C2MK/" w:tooltip="" w:history="1">
              <w:r>
                <w:rPr>
                  <w:rStyle w:val="a4"/>
                  <w:rFonts w:eastAsia="Times New Roman"/>
                </w:rPr>
                <w:t>Пункт 21</w:t>
              </w:r>
            </w:hyperlink>
            <w:r>
              <w:rPr>
                <w:rFonts w:eastAsia="Times New Roman"/>
              </w:rPr>
              <w:t xml:space="preserve"> приказа Минздрава от 28.01.2021 № 29н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Поименные списки лиц, подлежащих </w:t>
            </w:r>
            <w:r>
              <w:rPr>
                <w:rFonts w:eastAsia="Times New Roman"/>
              </w:rPr>
              <w:lastRenderedPageBreak/>
              <w:t>период</w:t>
            </w:r>
            <w:r>
              <w:rPr>
                <w:rFonts w:eastAsia="Times New Roman"/>
              </w:rPr>
              <w:t>ическому медицинскому осмотру</w:t>
            </w:r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85" w:anchor="/document/99/573473070/XA00M8G2MQ/" w:tooltip="" w:history="1">
              <w:r>
                <w:rPr>
                  <w:rStyle w:val="a4"/>
                  <w:rFonts w:eastAsia="Times New Roman"/>
                </w:rPr>
                <w:t>Пункт 23</w:t>
              </w:r>
            </w:hyperlink>
            <w:r>
              <w:rPr>
                <w:rFonts w:eastAsia="Times New Roman"/>
              </w:rPr>
              <w:t xml:space="preserve"> приказа Минздрава от </w:t>
            </w:r>
            <w:r>
              <w:rPr>
                <w:rFonts w:eastAsia="Times New Roman"/>
              </w:rPr>
              <w:lastRenderedPageBreak/>
              <w:t>28.01.2021 № 29н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86" w:anchor="/document/118/44470/" w:tooltip="" w:history="1">
              <w:r>
                <w:rPr>
                  <w:rStyle w:val="a4"/>
                  <w:rFonts w:eastAsia="Times New Roman"/>
                </w:rPr>
                <w:t>Журнал учета выдачи направлений на предварительный медицинский осмотр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87" w:anchor="/document/99/573473070/ZAP2HL03KK/" w:tooltip="" w:history="1">
              <w:r>
                <w:rPr>
                  <w:rStyle w:val="a4"/>
                  <w:rFonts w:eastAsia="Times New Roman"/>
                </w:rPr>
                <w:t>Пункт 9</w:t>
              </w:r>
            </w:hyperlink>
            <w:r>
              <w:rPr>
                <w:rFonts w:eastAsia="Times New Roman"/>
              </w:rPr>
              <w:t xml:space="preserve"> приказа Минздрава от 28.01.2021 № 29н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88" w:anchor="/document/118/99675/" w:tooltip="" w:history="1">
              <w:r>
                <w:rPr>
                  <w:rStyle w:val="a4"/>
                  <w:rFonts w:eastAsia="Times New Roman"/>
                </w:rPr>
                <w:t>Приказ о проведении предсменных (предрейсовых) медицинских осмотров работников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pStyle w:val="a3"/>
            </w:pPr>
            <w:hyperlink r:id="rId89" w:anchor="/document/99/420263169/" w:tooltip="" w:history="1">
              <w:r>
                <w:rPr>
                  <w:rStyle w:val="a4"/>
                </w:rPr>
                <w:t>Приказ Минздрава от 15.12.2014 № 835н</w:t>
              </w:r>
            </w:hyperlink>
            <w:r>
              <w:t>,</w:t>
            </w:r>
          </w:p>
          <w:p w:rsidR="00000000" w:rsidRDefault="00871480">
            <w:pPr>
              <w:pStyle w:val="a3"/>
            </w:pPr>
            <w:hyperlink r:id="rId90" w:anchor="/document/99/9014765/ZAP2ER83J6/" w:tooltip="" w:history="1">
              <w:r>
                <w:rPr>
                  <w:rStyle w:val="a4"/>
                </w:rPr>
                <w:t>абзац 6</w:t>
              </w:r>
            </w:hyperlink>
            <w:r>
              <w:t xml:space="preserve"> пункта 1 статьи 20 Закона от 10.12.1995 № 196-Ф</w:t>
            </w:r>
            <w:r>
              <w:t>З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91" w:anchor="/document/118/29207/" w:tooltip="" w:history="1">
              <w:r>
                <w:rPr>
                  <w:rStyle w:val="a4"/>
                  <w:rFonts w:eastAsia="Times New Roman"/>
                </w:rPr>
                <w:t>Журнал регистрации предрейсовых, предсменных ме</w:t>
              </w:r>
              <w:r>
                <w:rPr>
                  <w:rStyle w:val="a4"/>
                  <w:rFonts w:eastAsia="Times New Roman"/>
                </w:rPr>
                <w:t>дицинских осмотров</w:t>
              </w:r>
            </w:hyperlink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hyperlink r:id="rId92" w:anchor="/document/118/43897/" w:tooltip="" w:history="1">
              <w:r>
                <w:rPr>
                  <w:rStyle w:val="a4"/>
                  <w:rFonts w:eastAsia="Times New Roman"/>
                </w:rPr>
                <w:t>журнал регистрации послерейсовых, послесменных медицинских осмотров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93" w:anchor="/document/99/901880246/" w:tooltip="" w:history="1">
              <w:r>
                <w:rPr>
                  <w:rStyle w:val="a4"/>
                  <w:rFonts w:eastAsia="Times New Roman"/>
                </w:rPr>
                <w:t>Письмо Минздрава от 21.08.20</w:t>
              </w:r>
              <w:r>
                <w:rPr>
                  <w:rStyle w:val="a4"/>
                  <w:rFonts w:eastAsia="Times New Roman"/>
                </w:rPr>
                <w:t>03 № 2510/9468-03-32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94" w:anchor="/document/118/84825/dfasdomxxn/" w:tooltip="" w:history="1">
              <w:r>
                <w:rPr>
                  <w:rStyle w:val="a4"/>
                  <w:rFonts w:eastAsia="Times New Roman"/>
                </w:rPr>
                <w:t>Положение об организации предрейсовых медицинских осмотров водителей автотранспортных средств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95" w:anchor="/document/99/901880246/" w:tooltip="" w:history="1">
              <w:r>
                <w:rPr>
                  <w:rStyle w:val="a4"/>
                  <w:rFonts w:eastAsia="Times New Roman"/>
                </w:rPr>
                <w:t>Письмо Минздрава от 21.08.2003 № 2510/9468-03-32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Бесплатное профилактическое питание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должностей и профессий работников, которым по условиям труда выдается бесплатное пр</w:t>
            </w:r>
            <w:r>
              <w:rPr>
                <w:rFonts w:eastAsia="Times New Roman"/>
              </w:rPr>
              <w:t>офилактическое питание (молоко, соки и т. д.)</w:t>
            </w:r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pStyle w:val="a3"/>
            </w:pPr>
            <w:hyperlink r:id="rId96" w:anchor="/document/99/901807664/XA00M362MB/" w:tgtFrame="_self" w:tooltip="" w:history="1">
              <w:r>
                <w:rPr>
                  <w:rStyle w:val="a4"/>
                </w:rPr>
                <w:t>Статья 222</w:t>
              </w:r>
            </w:hyperlink>
            <w:r>
              <w:t xml:space="preserve"> ТК,</w:t>
            </w:r>
            <w:r>
              <w:t xml:space="preserve"> </w:t>
            </w:r>
            <w:hyperlink r:id="rId97" w:anchor="/document/99/902091112/" w:tooltip="" w:history="1">
              <w:r>
                <w:rPr>
                  <w:rStyle w:val="a4"/>
                </w:rPr>
                <w:t>постановление Правительства РФ</w:t>
              </w:r>
              <w:r>
                <w:rPr>
                  <w:rStyle w:val="a4"/>
                </w:rPr>
                <w:t xml:space="preserve"> от 13.03.2008 № 168</w:t>
              </w:r>
            </w:hyperlink>
            <w:r>
              <w:t>,</w:t>
            </w:r>
          </w:p>
          <w:p w:rsidR="00000000" w:rsidRDefault="00871480">
            <w:pPr>
              <w:pStyle w:val="a3"/>
            </w:pPr>
            <w:hyperlink r:id="rId98" w:anchor="/document/99/902153698/" w:tooltip="" w:history="1">
              <w:r>
                <w:rPr>
                  <w:rStyle w:val="a4"/>
                </w:rPr>
                <w:t>приказ Минздравсоцразвития от 16.02.2009 № 45н</w:t>
              </w:r>
            </w:hyperlink>
            <w:r>
              <w:t>,</w:t>
            </w:r>
          </w:p>
          <w:p w:rsidR="00000000" w:rsidRDefault="00871480">
            <w:pPr>
              <w:pStyle w:val="a3"/>
            </w:pPr>
            <w:hyperlink r:id="rId99" w:anchor="/document/99/902153699/" w:tooltip="" w:history="1">
              <w:r>
                <w:rPr>
                  <w:rStyle w:val="a4"/>
                </w:rPr>
                <w:t>приказ Минздравсоцразвития от 16.02.2009 № 4</w:t>
              </w:r>
              <w:r>
                <w:rPr>
                  <w:rStyle w:val="a4"/>
                </w:rPr>
                <w:t>6н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00" w:anchor="/document/118/99698/" w:tooltip="" w:history="1">
              <w:r>
                <w:rPr>
                  <w:rStyle w:val="a4"/>
                  <w:rFonts w:eastAsia="Times New Roman"/>
                </w:rPr>
                <w:t>Приказ о замене выдачи молока денежной компенсацией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01" w:anchor="/document/99/901807664/XA00M362MB/" w:tgtFrame="_self" w:tooltip="" w:history="1">
              <w:r>
                <w:rPr>
                  <w:rStyle w:val="a4"/>
                  <w:rFonts w:eastAsia="Times New Roman"/>
                </w:rPr>
                <w:t>Статья 222</w:t>
              </w:r>
            </w:hyperlink>
            <w:r>
              <w:rPr>
                <w:rFonts w:eastAsia="Times New Roman"/>
              </w:rPr>
              <w:t xml:space="preserve"> ТК,</w:t>
            </w:r>
            <w:r>
              <w:rPr>
                <w:rFonts w:eastAsia="Times New Roman"/>
              </w:rPr>
              <w:t xml:space="preserve"> </w:t>
            </w:r>
            <w:hyperlink r:id="rId102" w:anchor="/document/99/902153698/XA00M6S2MI/" w:tooltip="" w:history="1">
              <w:r>
                <w:rPr>
                  <w:rStyle w:val="a4"/>
                  <w:rFonts w:eastAsia="Times New Roman"/>
                </w:rPr>
                <w:t>приложение № 2</w:t>
              </w:r>
            </w:hyperlink>
            <w:r>
              <w:rPr>
                <w:rFonts w:eastAsia="Times New Roman"/>
              </w:rPr>
              <w:t xml:space="preserve"> к приказу Минздравсоцразвития от 16.02.2009 № 45н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03" w:anchor="/document/118/28862/" w:tooltip="" w:history="1">
              <w:r>
                <w:rPr>
                  <w:rStyle w:val="a4"/>
                  <w:rFonts w:eastAsia="Times New Roman"/>
                </w:rPr>
                <w:t>Заявление о замене выдачи молока денежной компенсацией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04" w:anchor="/document/118/28948/" w:tooltip="" w:history="1">
              <w:r>
                <w:rPr>
                  <w:rStyle w:val="a4"/>
                  <w:rFonts w:eastAsia="Times New Roman"/>
                </w:rPr>
                <w:t>Заявление о согласии на замену выдачи молока выдачей равноценных пищевых продуктов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Смывающие и обезвреживающие средства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05" w:anchor="/document/118/28856/" w:tooltip="" w:history="1">
              <w:r>
                <w:rPr>
                  <w:rStyle w:val="a4"/>
                  <w:rFonts w:eastAsia="Times New Roman"/>
                </w:rPr>
                <w:t>Перечень рабочих мест и список работников, для которых необходима выдача смывающих и обезвреживающих средств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06" w:anchor="/document/99/902253149/" w:tooltip="" w:history="1">
              <w:r>
                <w:rPr>
                  <w:rStyle w:val="a4"/>
                  <w:rFonts w:eastAsia="Times New Roman"/>
                </w:rPr>
                <w:t>Приказ Минздравсоцразвития от 17.12.2010 № 1122н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07" w:anchor="/document/118/29170/" w:tooltip="" w:history="1">
              <w:r>
                <w:rPr>
                  <w:rStyle w:val="a4"/>
                  <w:rFonts w:eastAsia="Times New Roman"/>
                </w:rPr>
                <w:t>Приказ об организации бесплатной выдачи смывающих и (или) обезвреживающих средств работникам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08" w:anchor="/document/118/99283/" w:tooltip="" w:history="1">
              <w:r>
                <w:rPr>
                  <w:rStyle w:val="a4"/>
                  <w:rFonts w:eastAsia="Times New Roman"/>
                </w:rPr>
                <w:t>Приказ об утверждении норм бесплатной выдачи работникам смывающих и обезвреживающих средств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09" w:anchor="/document/118/28856/" w:tooltip="" w:history="1">
              <w:r>
                <w:rPr>
                  <w:rStyle w:val="a4"/>
                  <w:rFonts w:eastAsia="Times New Roman"/>
                </w:rPr>
                <w:t xml:space="preserve">Приказ об утверждении перечня рабочих мест и </w:t>
              </w:r>
              <w:r>
                <w:rPr>
                  <w:rStyle w:val="a4"/>
                  <w:rFonts w:eastAsia="Times New Roman"/>
                </w:rPr>
                <w:lastRenderedPageBreak/>
                <w:t>списка работников</w:t>
              </w:r>
              <w:r>
                <w:rPr>
                  <w:rStyle w:val="a4"/>
                  <w:rFonts w:eastAsia="Times New Roman"/>
                </w:rPr>
                <w:t>, для которых обеспечивается постоянное наличие в санитарно-бытовых помещениях мыла или дозаторов с жидким смывающим веществом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10" w:anchor="/document/118/28979/" w:tooltip="" w:history="1">
              <w:r>
                <w:rPr>
                  <w:rStyle w:val="a4"/>
                  <w:rFonts w:eastAsia="Times New Roman"/>
                </w:rPr>
                <w:t>Личная карточка учета выдачи смывающих и (или) обезврежив</w:t>
              </w:r>
              <w:r>
                <w:rPr>
                  <w:rStyle w:val="a4"/>
                  <w:rFonts w:eastAsia="Times New Roman"/>
                </w:rPr>
                <w:t>ающих средств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Средства индивидуальной защиты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11" w:anchor="/document/118/70389/" w:tooltip="" w:history="1">
              <w:r>
                <w:rPr>
                  <w:rStyle w:val="a4"/>
                  <w:rFonts w:eastAsia="Times New Roman"/>
                </w:rPr>
                <w:t>Перечень профессий и должностей, которым выдаются бесплатная спецодежда, спецобувь и другие средства индивидуальной защиты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12" w:anchor="/document/99/902161801/" w:tooltip="" w:history="1">
              <w:r>
                <w:rPr>
                  <w:rStyle w:val="a4"/>
                  <w:rFonts w:eastAsia="Times New Roman"/>
                </w:rPr>
                <w:t>Приказ Минздравсоцразвития от 01.06.2009 № 290н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13" w:anchor="/document/118/99281/" w:tooltip="" w:history="1">
              <w:r>
                <w:rPr>
                  <w:rStyle w:val="a4"/>
                  <w:rFonts w:eastAsia="Times New Roman"/>
                </w:rPr>
                <w:t>Положение об обеспечении работников средствами индивидуальной защ</w:t>
              </w:r>
              <w:r>
                <w:rPr>
                  <w:rStyle w:val="a4"/>
                  <w:rFonts w:eastAsia="Times New Roman"/>
                </w:rPr>
                <w:t>иты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14" w:anchor="/document/99/902161801/" w:tooltip="" w:history="1">
              <w:r>
                <w:rPr>
                  <w:rStyle w:val="a4"/>
                  <w:rFonts w:eastAsia="Times New Roman"/>
                </w:rPr>
                <w:t>Приказ Минздравсоцразвития от 01.06.2009 № 290н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15" w:anchor="/document/118/28971/" w:tooltip="" w:history="1">
              <w:r>
                <w:rPr>
                  <w:rStyle w:val="a4"/>
                  <w:rFonts w:eastAsia="Times New Roman"/>
                </w:rPr>
                <w:t>Приказ об утверждении норм бесплатной выдачи спецодежды, спецобуви и других средств индивидуальной защиты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16" w:anchor="/document/99/902161801/" w:tooltip="" w:history="1">
              <w:r>
                <w:rPr>
                  <w:rStyle w:val="a4"/>
                  <w:rFonts w:eastAsia="Times New Roman"/>
                </w:rPr>
                <w:t>Приказ Минздравсоцразвития от 01.06.2009 № 290н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Заверенные копии сертификатов и деклараций соответствия на СИЗ</w:t>
            </w:r>
          </w:p>
        </w:tc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17" w:anchor="/document/99/901807664/XA00M362MB/" w:tgtFrame="_self" w:tooltip="" w:history="1">
              <w:r>
                <w:rPr>
                  <w:rStyle w:val="a4"/>
                  <w:rFonts w:eastAsia="Times New Roman"/>
                </w:rPr>
                <w:t>Статья 221</w:t>
              </w:r>
            </w:hyperlink>
            <w:r>
              <w:rPr>
                <w:rFonts w:eastAsia="Times New Roman"/>
              </w:rPr>
              <w:t xml:space="preserve"> ТК </w:t>
            </w:r>
          </w:p>
        </w:tc>
      </w:tr>
      <w:tr w:rsidR="00000000">
        <w:trPr>
          <w:divId w:val="830481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18" w:anchor="/document/118/29101/" w:tooltip="" w:history="1">
              <w:r>
                <w:rPr>
                  <w:rStyle w:val="a4"/>
                  <w:rFonts w:eastAsia="Times New Roman"/>
                </w:rPr>
                <w:t>Личные карто</w:t>
              </w:r>
              <w:r>
                <w:rPr>
                  <w:rStyle w:val="a4"/>
                  <w:rFonts w:eastAsia="Times New Roman"/>
                </w:rPr>
                <w:t>чки учета выдачи средств индивидуальной защиты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19" w:anchor="/document/99/902161801/" w:tooltip="" w:history="1">
              <w:r>
                <w:rPr>
                  <w:rStyle w:val="a4"/>
                  <w:rFonts w:eastAsia="Times New Roman"/>
                </w:rPr>
                <w:t>Приказ Минздравсоцразвития от 01.06.2009 № 290н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Расследование несчастного случая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20" w:anchor="/document/118/99674/" w:tooltip="" w:history="1">
              <w:r>
                <w:rPr>
                  <w:rStyle w:val="a4"/>
                  <w:rFonts w:eastAsia="Times New Roman"/>
                </w:rPr>
                <w:t>Запрос в лечебное учреждение о тяжести травмы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21" w:anchor="/document/99/901833484/" w:tooltip="" w:history="1">
              <w:r>
                <w:rPr>
                  <w:rStyle w:val="a4"/>
                  <w:rFonts w:eastAsia="Times New Roman"/>
                </w:rPr>
                <w:t>Постановление Минтруда от 24.10.2002 № 73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22" w:anchor="/document/118/28381/" w:tooltip="" w:history="1">
              <w:r>
                <w:rPr>
                  <w:rStyle w:val="a4"/>
                  <w:rFonts w:eastAsia="Times New Roman"/>
                </w:rPr>
                <w:t>Сообщение о происшедшем несчастном случае в ФСС России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23" w:anchor="/document/140/35535/" w:tooltip="" w:history="1">
              <w:r>
                <w:rPr>
                  <w:rStyle w:val="a4"/>
                  <w:rFonts w:eastAsia="Times New Roman"/>
                </w:rPr>
                <w:t>Извещение в государственную инспекцию труда, в прокуратуру по месту происшествия несчастного случая, в территориальное объединени</w:t>
              </w:r>
              <w:r>
                <w:rPr>
                  <w:rStyle w:val="a4"/>
                  <w:rFonts w:eastAsia="Times New Roman"/>
                </w:rPr>
                <w:t>е организации профсоюзов, в федеральный орган исполнительной власти по ведомственной принадлежности и т. д.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24" w:anchor="/document/118/28367/" w:tooltip="" w:history="1">
              <w:r>
                <w:rPr>
                  <w:rStyle w:val="a4"/>
                  <w:rFonts w:eastAsia="Times New Roman"/>
                </w:rPr>
                <w:t>Заключение о тяжести производственной травмы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25" w:anchor="/document/118/98324/" w:tooltip="" w:history="1">
              <w:r>
                <w:rPr>
                  <w:rStyle w:val="a4"/>
                  <w:rFonts w:eastAsia="Times New Roman"/>
                </w:rPr>
                <w:t>Приказ о создании комиссии по расследованию несчастного случая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26" w:anchor="/document/140/40936/" w:tooltip="" w:history="1">
              <w:r>
                <w:rPr>
                  <w:rStyle w:val="a4"/>
                  <w:rFonts w:eastAsia="Times New Roman"/>
                </w:rPr>
                <w:t>Протокол осмотра места несчастного случая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27" w:anchor="/document/140/40935/" w:tooltip="" w:history="1">
              <w:r>
                <w:rPr>
                  <w:rStyle w:val="a4"/>
                  <w:rFonts w:eastAsia="Times New Roman"/>
                </w:rPr>
                <w:t>Протокол опроса пострадавшего при несчастном случае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28" w:anchor="/document/140/40935/" w:tooltip="" w:history="1">
              <w:r>
                <w:rPr>
                  <w:rStyle w:val="a4"/>
                  <w:rFonts w:eastAsia="Times New Roman"/>
                </w:rPr>
                <w:t>Протокол опроса очевидцев несчастного случая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29" w:anchor="/document/140/40935/" w:tooltip="" w:history="1">
              <w:r>
                <w:rPr>
                  <w:rStyle w:val="a4"/>
                  <w:rFonts w:eastAsia="Times New Roman"/>
                </w:rPr>
                <w:t>Протокол опроса должностного лица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Копии инструкции по охране труда, должностной инструкции, в случае необходимости – чертежи, фотографии и т. д.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30" w:anchor="/document/140/34381/" w:tooltip="" w:history="1">
              <w:r>
                <w:rPr>
                  <w:rStyle w:val="a4"/>
                  <w:rFonts w:eastAsia="Times New Roman"/>
                </w:rPr>
                <w:t>Акт о расследовании группового несчастного случая (тяжелого несчастного случая, несчастного случая со смертельным исходом)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31" w:anchor="/document/140/34380/" w:tooltip="" w:history="1">
              <w:r>
                <w:rPr>
                  <w:rStyle w:val="a4"/>
                  <w:rFonts w:eastAsia="Times New Roman"/>
                </w:rPr>
                <w:t>Акт расследования несчастного случая по форме № Н-1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32" w:anchor="/document/140/40285/" w:tooltip="" w:history="1">
              <w:r>
                <w:rPr>
                  <w:rStyle w:val="a4"/>
                  <w:rFonts w:eastAsia="Times New Roman"/>
                </w:rPr>
                <w:t>Сообщение о последствиях производственной травмы в ФСС России и государственную инспекцию труда</w:t>
              </w:r>
            </w:hyperlink>
            <w:r>
              <w:rPr>
                <w:rFonts w:eastAsia="Times New Roman"/>
              </w:rPr>
              <w:t xml:space="preserve"> после того, как пострадавший </w:t>
            </w:r>
            <w:r>
              <w:rPr>
                <w:rFonts w:eastAsia="Times New Roman"/>
              </w:rPr>
              <w:t>принесет закрытый больничный листок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33" w:anchor="/document/140/40286/" w:tooltip="" w:history="1">
              <w:r>
                <w:rPr>
                  <w:rStyle w:val="a4"/>
                  <w:rFonts w:eastAsia="Times New Roman"/>
                </w:rPr>
                <w:t>Журнал регистрации несчастных случаев на производстве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Спецоценка условий труда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34" w:anchor="/document/118/28600/" w:tooltip="" w:history="1">
              <w:r>
                <w:rPr>
                  <w:rStyle w:val="a4"/>
                  <w:rFonts w:eastAsia="Times New Roman"/>
                </w:rPr>
                <w:t>Приказ о создании комиссии по проведению СОУТ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71480">
            <w:pPr>
              <w:pStyle w:val="a3"/>
            </w:pPr>
            <w:hyperlink r:id="rId135" w:anchor="/document/99/499067392/XA00MBG2NC/" w:tooltip="" w:history="1">
              <w:r>
                <w:rPr>
                  <w:rStyle w:val="a4"/>
                </w:rPr>
                <w:t>Статья 9</w:t>
              </w:r>
            </w:hyperlink>
            <w:r>
              <w:t xml:space="preserve"> Закона от 28.12.2013 № 426-ФЗ</w:t>
            </w:r>
            <w:r>
              <w:t>.</w:t>
            </w:r>
          </w:p>
          <w:p w:rsidR="00000000" w:rsidRDefault="00871480">
            <w:pPr>
              <w:pStyle w:val="a3"/>
            </w:pPr>
            <w:hyperlink r:id="rId136" w:anchor="/document/99/499072756/" w:tooltip="" w:history="1">
              <w:r>
                <w:rPr>
                  <w:rStyle w:val="a4"/>
                </w:rPr>
                <w:t>Приказ Минтруда от 24.01.2014 № 33н</w:t>
              </w:r>
            </w:hyperlink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37" w:anchor="/document/118/29474/" w:tooltip="" w:history="1">
              <w:r>
                <w:rPr>
                  <w:rStyle w:val="a4"/>
                  <w:rFonts w:eastAsia="Times New Roman"/>
                </w:rPr>
                <w:t>Приказ об утверждении графика проведения специальной оценки условий труда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/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38" w:anchor="/document/118/28614/" w:tooltip="" w:history="1">
              <w:r>
                <w:rPr>
                  <w:rStyle w:val="a4"/>
                  <w:rFonts w:eastAsia="Times New Roman"/>
                </w:rPr>
                <w:t>Перечень подлежащих исследованиям (испытаниям) и измерениям вредных и (или) опасных производственных факторов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/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39" w:anchor="/document/118/50738/" w:tooltip="" w:history="1">
              <w:r>
                <w:rPr>
                  <w:rStyle w:val="a4"/>
                  <w:rFonts w:eastAsia="Times New Roman"/>
                </w:rPr>
                <w:t>Оформление результатов п</w:t>
              </w:r>
              <w:r>
                <w:rPr>
                  <w:rStyle w:val="a4"/>
                  <w:rFonts w:eastAsia="Times New Roman"/>
                </w:rPr>
                <w:t>роведения специальной оценки условий труда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/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40" w:anchor="/document/118/98385/" w:tooltip="" w:history="1">
              <w:r>
                <w:rPr>
                  <w:rStyle w:val="a4"/>
                  <w:rFonts w:eastAsia="Times New Roman"/>
                </w:rPr>
                <w:t>Декларация соответствия условий труда государственным нормативным требованиям охраны труда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/>
        </w:tc>
      </w:tr>
      <w:tr w:rsidR="00000000">
        <w:trPr>
          <w:divId w:val="830481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41" w:anchor="/document/118/99688/" w:tooltip="" w:history="1">
              <w:r>
                <w:rPr>
                  <w:rStyle w:val="a4"/>
                  <w:rFonts w:eastAsia="Times New Roman"/>
                </w:rPr>
                <w:t>Акт об отсутствии оснований для проведения внеплановой специальной оценки условий труда в связи с переименованием должности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/>
        </w:tc>
      </w:tr>
      <w:tr w:rsidR="00000000">
        <w:trPr>
          <w:divId w:val="8304817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71480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Мероприятия по охране труда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42" w:anchor="/document/118/28839/" w:tooltip="" w:history="1">
              <w:r>
                <w:rPr>
                  <w:rStyle w:val="a4"/>
                  <w:rFonts w:eastAsia="Times New Roman"/>
                </w:rPr>
                <w:t>Программа действий по улучшению условий и охраны труда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43" w:anchor="/document/99/901807664/XA00MA42MN/" w:tgtFrame="_self" w:tooltip="" w:history="1">
              <w:r>
                <w:rPr>
                  <w:rStyle w:val="a4"/>
                  <w:rFonts w:eastAsia="Times New Roman"/>
                </w:rPr>
                <w:t>Статья 225</w:t>
              </w:r>
            </w:hyperlink>
            <w:r>
              <w:rPr>
                <w:rFonts w:eastAsia="Times New Roman"/>
              </w:rPr>
              <w:t xml:space="preserve"> ТК 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44" w:anchor="/document/118/50764/" w:tooltip="" w:history="1">
              <w:r>
                <w:rPr>
                  <w:rStyle w:val="a4"/>
                  <w:rFonts w:eastAsia="Times New Roman"/>
                </w:rPr>
                <w:t>Приказ о подготовке плана мероприятий по улучшению условий и охраны труда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gridSpan w:val="2"/>
            <w:vAlign w:val="center"/>
            <w:hideMark/>
          </w:tcPr>
          <w:p w:rsidR="00000000" w:rsidRDefault="00871480">
            <w:pPr>
              <w:jc w:val="center"/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Эксплуатация электроустановок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45" w:anchor="/document/118/82805/dfas8f1bdz/" w:tooltip="" w:history="1">
              <w:r>
                <w:rPr>
                  <w:rStyle w:val="a4"/>
                  <w:rFonts w:eastAsia="Times New Roman"/>
                </w:rPr>
                <w:t>Перечень должностей и профессий, требующих присвоения персоналу группы I по электробезопасности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46" w:anchor="/document/99/901839683/XA00M8E2MP/" w:tooltip="" w:history="1">
              <w:r>
                <w:rPr>
                  <w:rStyle w:val="a4"/>
                  <w:rFonts w:eastAsia="Times New Roman"/>
                </w:rPr>
                <w:t>Пункт 1.4.4</w:t>
              </w:r>
            </w:hyperlink>
            <w:r>
              <w:rPr>
                <w:rFonts w:eastAsia="Times New Roman"/>
              </w:rPr>
              <w:t xml:space="preserve"> Правил от 13.01.2003 № 6</w:t>
            </w: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47" w:anchor="/document/118/82029/" w:tooltip="" w:history="1">
              <w:r>
                <w:rPr>
                  <w:rStyle w:val="a4"/>
                  <w:rFonts w:eastAsia="Times New Roman"/>
                </w:rPr>
                <w:t>Журнал учета присвоения группы I по электробезопасности неэлектротехническому персоналу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  <w:tr w:rsidR="00000000">
        <w:trPr>
          <w:divId w:val="830481789"/>
        </w:trPr>
        <w:tc>
          <w:tcPr>
            <w:tcW w:w="0" w:type="auto"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  <w:hyperlink r:id="rId148" w:anchor="/document/118/29066/" w:tooltip="" w:history="1">
              <w:r>
                <w:rPr>
                  <w:rStyle w:val="a4"/>
                  <w:rFonts w:eastAsia="Times New Roman"/>
                </w:rPr>
                <w:t>Приказ о назначении лица, ответственного за присвоение неэлектро</w:t>
              </w:r>
              <w:r>
                <w:rPr>
                  <w:rStyle w:val="a4"/>
                  <w:rFonts w:eastAsia="Times New Roman"/>
                </w:rPr>
                <w:t>техническому персоналу I группы по электробезопасности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00000" w:rsidRDefault="00871480">
            <w:pPr>
              <w:rPr>
                <w:rFonts w:eastAsia="Times New Roman"/>
              </w:rPr>
            </w:pPr>
          </w:p>
        </w:tc>
      </w:tr>
    </w:tbl>
    <w:p w:rsidR="00871480" w:rsidRDefault="00871480">
      <w:pPr>
        <w:divId w:val="13563493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https://1otruda.ru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20.04.2022</w:t>
      </w:r>
    </w:p>
    <w:sectPr w:rsidR="0087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C153BF"/>
    <w:rsid w:val="00871480"/>
    <w:rsid w:val="00C1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86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730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8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931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otruda.ru/" TargetMode="External"/><Relationship Id="rId117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63" Type="http://schemas.openxmlformats.org/officeDocument/2006/relationships/hyperlink" Target="https://1otruda.ru/" TargetMode="External"/><Relationship Id="rId68" Type="http://schemas.openxmlformats.org/officeDocument/2006/relationships/hyperlink" Target="https://1otruda.ru/" TargetMode="External"/><Relationship Id="rId84" Type="http://schemas.openxmlformats.org/officeDocument/2006/relationships/hyperlink" Target="https://1otruda.ru/" TargetMode="External"/><Relationship Id="rId89" Type="http://schemas.openxmlformats.org/officeDocument/2006/relationships/hyperlink" Target="https://1otruda.ru/" TargetMode="External"/><Relationship Id="rId112" Type="http://schemas.openxmlformats.org/officeDocument/2006/relationships/hyperlink" Target="https://1otruda.ru/" TargetMode="External"/><Relationship Id="rId133" Type="http://schemas.openxmlformats.org/officeDocument/2006/relationships/hyperlink" Target="https://1otruda.ru/" TargetMode="External"/><Relationship Id="rId138" Type="http://schemas.openxmlformats.org/officeDocument/2006/relationships/hyperlink" Target="https://1otruda.ru/" TargetMode="External"/><Relationship Id="rId16" Type="http://schemas.openxmlformats.org/officeDocument/2006/relationships/hyperlink" Target="https://1otruda.ru/" TargetMode="External"/><Relationship Id="rId107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74" Type="http://schemas.openxmlformats.org/officeDocument/2006/relationships/hyperlink" Target="https://1otruda.ru/" TargetMode="External"/><Relationship Id="rId79" Type="http://schemas.openxmlformats.org/officeDocument/2006/relationships/hyperlink" Target="https://1otruda.ru/" TargetMode="External"/><Relationship Id="rId102" Type="http://schemas.openxmlformats.org/officeDocument/2006/relationships/hyperlink" Target="https://1otruda.ru/" TargetMode="External"/><Relationship Id="rId123" Type="http://schemas.openxmlformats.org/officeDocument/2006/relationships/hyperlink" Target="https://1otruda.ru/" TargetMode="External"/><Relationship Id="rId128" Type="http://schemas.openxmlformats.org/officeDocument/2006/relationships/hyperlink" Target="https://1otruda.ru/" TargetMode="External"/><Relationship Id="rId144" Type="http://schemas.openxmlformats.org/officeDocument/2006/relationships/hyperlink" Target="https://1otruda.ru/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90" Type="http://schemas.openxmlformats.org/officeDocument/2006/relationships/hyperlink" Target="https://1otruda.ru/" TargetMode="External"/><Relationship Id="rId95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64" Type="http://schemas.openxmlformats.org/officeDocument/2006/relationships/hyperlink" Target="https://1otruda.ru/" TargetMode="External"/><Relationship Id="rId69" Type="http://schemas.openxmlformats.org/officeDocument/2006/relationships/hyperlink" Target="https://1otruda.ru/" TargetMode="External"/><Relationship Id="rId113" Type="http://schemas.openxmlformats.org/officeDocument/2006/relationships/hyperlink" Target="https://1otruda.ru/" TargetMode="External"/><Relationship Id="rId118" Type="http://schemas.openxmlformats.org/officeDocument/2006/relationships/hyperlink" Target="https://1otruda.ru/" TargetMode="External"/><Relationship Id="rId134" Type="http://schemas.openxmlformats.org/officeDocument/2006/relationships/hyperlink" Target="https://1otruda.ru/" TargetMode="External"/><Relationship Id="rId139" Type="http://schemas.openxmlformats.org/officeDocument/2006/relationships/hyperlink" Target="https://1otruda.ru/" TargetMode="External"/><Relationship Id="rId80" Type="http://schemas.openxmlformats.org/officeDocument/2006/relationships/hyperlink" Target="https://1otruda.ru/" TargetMode="External"/><Relationship Id="rId85" Type="http://schemas.openxmlformats.org/officeDocument/2006/relationships/hyperlink" Target="https://1otruda.ru/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59" Type="http://schemas.openxmlformats.org/officeDocument/2006/relationships/hyperlink" Target="https://1otruda.ru/" TargetMode="External"/><Relationship Id="rId67" Type="http://schemas.openxmlformats.org/officeDocument/2006/relationships/hyperlink" Target="https://1otruda.ru/" TargetMode="External"/><Relationship Id="rId103" Type="http://schemas.openxmlformats.org/officeDocument/2006/relationships/hyperlink" Target="https://1otruda.ru/" TargetMode="External"/><Relationship Id="rId108" Type="http://schemas.openxmlformats.org/officeDocument/2006/relationships/hyperlink" Target="https://1otruda.ru/" TargetMode="External"/><Relationship Id="rId116" Type="http://schemas.openxmlformats.org/officeDocument/2006/relationships/hyperlink" Target="https://1otruda.ru/" TargetMode="External"/><Relationship Id="rId124" Type="http://schemas.openxmlformats.org/officeDocument/2006/relationships/hyperlink" Target="https://1otruda.ru/" TargetMode="External"/><Relationship Id="rId129" Type="http://schemas.openxmlformats.org/officeDocument/2006/relationships/hyperlink" Target="https://1otruda.ru/" TargetMode="External"/><Relationship Id="rId137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62" Type="http://schemas.openxmlformats.org/officeDocument/2006/relationships/hyperlink" Target="https://1otruda.ru/" TargetMode="External"/><Relationship Id="rId70" Type="http://schemas.openxmlformats.org/officeDocument/2006/relationships/hyperlink" Target="https://1otruda.ru/" TargetMode="External"/><Relationship Id="rId75" Type="http://schemas.openxmlformats.org/officeDocument/2006/relationships/hyperlink" Target="https://1otruda.ru/" TargetMode="External"/><Relationship Id="rId83" Type="http://schemas.openxmlformats.org/officeDocument/2006/relationships/hyperlink" Target="https://1otruda.ru/" TargetMode="External"/><Relationship Id="rId88" Type="http://schemas.openxmlformats.org/officeDocument/2006/relationships/hyperlink" Target="https://1otruda.ru/" TargetMode="External"/><Relationship Id="rId91" Type="http://schemas.openxmlformats.org/officeDocument/2006/relationships/hyperlink" Target="https://1otruda.ru/" TargetMode="External"/><Relationship Id="rId96" Type="http://schemas.openxmlformats.org/officeDocument/2006/relationships/hyperlink" Target="https://1otruda.ru/" TargetMode="External"/><Relationship Id="rId111" Type="http://schemas.openxmlformats.org/officeDocument/2006/relationships/hyperlink" Target="https://1otruda.ru/" TargetMode="External"/><Relationship Id="rId132" Type="http://schemas.openxmlformats.org/officeDocument/2006/relationships/hyperlink" Target="https://1otruda.ru/" TargetMode="External"/><Relationship Id="rId140" Type="http://schemas.openxmlformats.org/officeDocument/2006/relationships/hyperlink" Target="https://1otruda.ru/" TargetMode="External"/><Relationship Id="rId145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106" Type="http://schemas.openxmlformats.org/officeDocument/2006/relationships/hyperlink" Target="https://1otruda.ru/" TargetMode="External"/><Relationship Id="rId114" Type="http://schemas.openxmlformats.org/officeDocument/2006/relationships/hyperlink" Target="https://1otruda.ru/" TargetMode="External"/><Relationship Id="rId119" Type="http://schemas.openxmlformats.org/officeDocument/2006/relationships/hyperlink" Target="https://1otruda.ru/" TargetMode="External"/><Relationship Id="rId127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hyperlink" Target="https://1otruda.ru/" TargetMode="External"/><Relationship Id="rId73" Type="http://schemas.openxmlformats.org/officeDocument/2006/relationships/hyperlink" Target="https://1otruda.ru/" TargetMode="External"/><Relationship Id="rId78" Type="http://schemas.openxmlformats.org/officeDocument/2006/relationships/hyperlink" Target="https://1otruda.ru/" TargetMode="External"/><Relationship Id="rId81" Type="http://schemas.openxmlformats.org/officeDocument/2006/relationships/hyperlink" Target="https://1otruda.ru/" TargetMode="External"/><Relationship Id="rId86" Type="http://schemas.openxmlformats.org/officeDocument/2006/relationships/hyperlink" Target="https://1otruda.ru/" TargetMode="External"/><Relationship Id="rId94" Type="http://schemas.openxmlformats.org/officeDocument/2006/relationships/hyperlink" Target="https://1otruda.ru/" TargetMode="External"/><Relationship Id="rId99" Type="http://schemas.openxmlformats.org/officeDocument/2006/relationships/hyperlink" Target="https://1otruda.ru/" TargetMode="External"/><Relationship Id="rId101" Type="http://schemas.openxmlformats.org/officeDocument/2006/relationships/hyperlink" Target="https://1otruda.ru/" TargetMode="External"/><Relationship Id="rId122" Type="http://schemas.openxmlformats.org/officeDocument/2006/relationships/hyperlink" Target="https://1otruda.ru/" TargetMode="External"/><Relationship Id="rId130" Type="http://schemas.openxmlformats.org/officeDocument/2006/relationships/hyperlink" Target="https://1otruda.ru/" TargetMode="External"/><Relationship Id="rId135" Type="http://schemas.openxmlformats.org/officeDocument/2006/relationships/hyperlink" Target="https://1otruda.ru/" TargetMode="External"/><Relationship Id="rId143" Type="http://schemas.openxmlformats.org/officeDocument/2006/relationships/hyperlink" Target="https://1otruda.ru/" TargetMode="External"/><Relationship Id="rId148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109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76" Type="http://schemas.openxmlformats.org/officeDocument/2006/relationships/hyperlink" Target="https://1otruda.ru/" TargetMode="External"/><Relationship Id="rId97" Type="http://schemas.openxmlformats.org/officeDocument/2006/relationships/hyperlink" Target="https://1otruda.ru/" TargetMode="External"/><Relationship Id="rId104" Type="http://schemas.openxmlformats.org/officeDocument/2006/relationships/hyperlink" Target="https://1otruda.ru/" TargetMode="External"/><Relationship Id="rId120" Type="http://schemas.openxmlformats.org/officeDocument/2006/relationships/hyperlink" Target="https://1otruda.ru/" TargetMode="External"/><Relationship Id="rId125" Type="http://schemas.openxmlformats.org/officeDocument/2006/relationships/hyperlink" Target="https://1otruda.ru/" TargetMode="External"/><Relationship Id="rId141" Type="http://schemas.openxmlformats.org/officeDocument/2006/relationships/hyperlink" Target="https://1otruda.ru/" TargetMode="External"/><Relationship Id="rId146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hyperlink" Target="https://1otruda.ru/" TargetMode="External"/><Relationship Id="rId92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66" Type="http://schemas.openxmlformats.org/officeDocument/2006/relationships/hyperlink" Target="https://1otruda.ru/" TargetMode="External"/><Relationship Id="rId87" Type="http://schemas.openxmlformats.org/officeDocument/2006/relationships/hyperlink" Target="https://1otruda.ru/" TargetMode="External"/><Relationship Id="rId110" Type="http://schemas.openxmlformats.org/officeDocument/2006/relationships/hyperlink" Target="https://1otruda.ru/" TargetMode="External"/><Relationship Id="rId115" Type="http://schemas.openxmlformats.org/officeDocument/2006/relationships/hyperlink" Target="https://1otruda.ru/" TargetMode="External"/><Relationship Id="rId131" Type="http://schemas.openxmlformats.org/officeDocument/2006/relationships/hyperlink" Target="https://1otruda.ru/" TargetMode="External"/><Relationship Id="rId136" Type="http://schemas.openxmlformats.org/officeDocument/2006/relationships/hyperlink" Target="https://1otruda.ru/" TargetMode="External"/><Relationship Id="rId61" Type="http://schemas.openxmlformats.org/officeDocument/2006/relationships/hyperlink" Target="https://1otruda.ru/" TargetMode="External"/><Relationship Id="rId82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77" Type="http://schemas.openxmlformats.org/officeDocument/2006/relationships/hyperlink" Target="https://1otruda.ru/" TargetMode="External"/><Relationship Id="rId100" Type="http://schemas.openxmlformats.org/officeDocument/2006/relationships/hyperlink" Target="https://1otruda.ru/" TargetMode="External"/><Relationship Id="rId105" Type="http://schemas.openxmlformats.org/officeDocument/2006/relationships/hyperlink" Target="https://1otruda.ru/" TargetMode="External"/><Relationship Id="rId126" Type="http://schemas.openxmlformats.org/officeDocument/2006/relationships/hyperlink" Target="https://1otruda.ru/" TargetMode="External"/><Relationship Id="rId147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hyperlink" Target="https://1otruda.ru/" TargetMode="External"/><Relationship Id="rId93" Type="http://schemas.openxmlformats.org/officeDocument/2006/relationships/hyperlink" Target="https://1otruda.ru/" TargetMode="External"/><Relationship Id="rId98" Type="http://schemas.openxmlformats.org/officeDocument/2006/relationships/hyperlink" Target="https://1otruda.ru/" TargetMode="External"/><Relationship Id="rId121" Type="http://schemas.openxmlformats.org/officeDocument/2006/relationships/hyperlink" Target="https://1otruda.ru/" TargetMode="External"/><Relationship Id="rId142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3052</Words>
  <Characters>17401</Characters>
  <Application>Microsoft Office Word</Application>
  <DocSecurity>0</DocSecurity>
  <Lines>145</Lines>
  <Paragraphs>40</Paragraphs>
  <ScaleCrop>false</ScaleCrop>
  <Company>HP</Company>
  <LinksUpToDate>false</LinksUpToDate>
  <CharactersWithSpaces>20413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2022-04-20T12:23:00Z</dcterms:created>
  <dcterms:modified xsi:type="dcterms:W3CDTF">2022-04-20T12:23:00Z</dcterms:modified>
</cp:coreProperties>
</file>